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40FB" w:rsidRPr="005565C5" w:rsidRDefault="00C840FB" w:rsidP="00C840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5565C5">
        <w:rPr>
          <w:rFonts w:ascii="Times New Roman" w:hAnsi="Times New Roman"/>
          <w:b/>
          <w:sz w:val="28"/>
          <w:szCs w:val="28"/>
          <w:lang w:val="en-US"/>
        </w:rPr>
        <w:t>The Ministry of Health of Ukraine</w:t>
      </w:r>
    </w:p>
    <w:p w:rsidR="00C840FB" w:rsidRPr="005565C5" w:rsidRDefault="00C840FB" w:rsidP="00C840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5565C5">
        <w:rPr>
          <w:rFonts w:ascii="Times New Roman" w:hAnsi="Times New Roman"/>
          <w:b/>
          <w:sz w:val="28"/>
          <w:szCs w:val="28"/>
          <w:lang w:val="en-US"/>
        </w:rPr>
        <w:t xml:space="preserve">National </w:t>
      </w:r>
      <w:proofErr w:type="spellStart"/>
      <w:r w:rsidRPr="005565C5">
        <w:rPr>
          <w:rFonts w:ascii="Times New Roman" w:hAnsi="Times New Roman"/>
          <w:b/>
          <w:sz w:val="28"/>
          <w:szCs w:val="28"/>
          <w:lang w:val="en-US"/>
        </w:rPr>
        <w:t>Pirogov</w:t>
      </w:r>
      <w:proofErr w:type="spellEnd"/>
      <w:r w:rsidRPr="005565C5">
        <w:rPr>
          <w:rFonts w:ascii="Times New Roman" w:hAnsi="Times New Roman"/>
          <w:b/>
          <w:sz w:val="28"/>
          <w:szCs w:val="28"/>
          <w:lang w:val="en-US"/>
        </w:rPr>
        <w:t xml:space="preserve"> Memorial Medical University, </w:t>
      </w:r>
      <w:proofErr w:type="spellStart"/>
      <w:r w:rsidRPr="005565C5">
        <w:rPr>
          <w:rFonts w:ascii="Times New Roman" w:hAnsi="Times New Roman"/>
          <w:b/>
          <w:sz w:val="28"/>
          <w:szCs w:val="28"/>
          <w:lang w:val="en-US"/>
        </w:rPr>
        <w:t>Vinnytsya</w:t>
      </w:r>
      <w:proofErr w:type="spellEnd"/>
    </w:p>
    <w:p w:rsidR="00C840FB" w:rsidRPr="005565C5" w:rsidRDefault="00C840FB" w:rsidP="00C840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5565C5">
        <w:rPr>
          <w:rFonts w:ascii="Times New Roman" w:hAnsi="Times New Roman"/>
          <w:b/>
          <w:sz w:val="28"/>
          <w:szCs w:val="28"/>
          <w:lang w:val="en-US"/>
        </w:rPr>
        <w:t>The direction – 1201 “Medicine”</w:t>
      </w:r>
    </w:p>
    <w:p w:rsidR="00C840FB" w:rsidRPr="005565C5" w:rsidRDefault="00C840FB" w:rsidP="00C840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5565C5">
        <w:rPr>
          <w:rFonts w:ascii="Times New Roman" w:hAnsi="Times New Roman"/>
          <w:b/>
          <w:sz w:val="28"/>
          <w:szCs w:val="28"/>
          <w:lang w:val="en-US"/>
        </w:rPr>
        <w:t>Specialty – 7.12010001 “General Medicine”</w:t>
      </w:r>
    </w:p>
    <w:p w:rsidR="00C840FB" w:rsidRDefault="00C840FB" w:rsidP="00C840FB">
      <w:pPr>
        <w:spacing w:after="0" w:line="240" w:lineRule="auto"/>
        <w:rPr>
          <w:sz w:val="28"/>
          <w:szCs w:val="28"/>
          <w:lang w:val="en-US"/>
        </w:rPr>
      </w:pPr>
    </w:p>
    <w:p w:rsidR="00C840FB" w:rsidRPr="005565C5" w:rsidRDefault="00C840FB" w:rsidP="00C840FB">
      <w:pPr>
        <w:spacing w:after="0" w:line="240" w:lineRule="auto"/>
        <w:rPr>
          <w:sz w:val="28"/>
          <w:szCs w:val="28"/>
          <w:lang w:val="en-US"/>
        </w:rPr>
      </w:pPr>
    </w:p>
    <w:p w:rsidR="00C840FB" w:rsidRPr="005565C5" w:rsidRDefault="00C840FB" w:rsidP="00C840F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5565C5">
        <w:rPr>
          <w:rFonts w:ascii="Times New Roman" w:hAnsi="Times New Roman"/>
          <w:sz w:val="28"/>
          <w:szCs w:val="28"/>
          <w:lang w:val="en-US"/>
        </w:rPr>
        <w:t>«Considered»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proofErr w:type="gramStart"/>
      <w:r w:rsidRPr="005565C5"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proofErr w:type="gramEnd"/>
      <w:r w:rsidRPr="005565C5"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5565C5">
        <w:rPr>
          <w:rFonts w:ascii="Times New Roman" w:hAnsi="Times New Roman"/>
          <w:sz w:val="28"/>
          <w:szCs w:val="28"/>
          <w:lang w:val="en-US"/>
        </w:rPr>
        <w:t xml:space="preserve">«Approved» </w:t>
      </w:r>
    </w:p>
    <w:p w:rsidR="00C840FB" w:rsidRPr="005565C5" w:rsidRDefault="00C840FB" w:rsidP="00C840F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5565C5">
        <w:rPr>
          <w:rFonts w:ascii="Times New Roman" w:hAnsi="Times New Roman"/>
          <w:sz w:val="28"/>
          <w:szCs w:val="28"/>
          <w:lang w:val="en-US"/>
        </w:rPr>
        <w:t xml:space="preserve">on the methodical council of   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  <w:t xml:space="preserve">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5565C5">
        <w:rPr>
          <w:rFonts w:ascii="Times New Roman" w:hAnsi="Times New Roman"/>
          <w:sz w:val="28"/>
          <w:szCs w:val="28"/>
          <w:lang w:val="en-US"/>
        </w:rPr>
        <w:t>by the Academic Council</w:t>
      </w:r>
    </w:p>
    <w:p w:rsidR="00C840FB" w:rsidRPr="005565C5" w:rsidRDefault="00C840FB" w:rsidP="00C840F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5565C5">
        <w:rPr>
          <w:rFonts w:ascii="Times New Roman" w:hAnsi="Times New Roman"/>
          <w:sz w:val="28"/>
          <w:szCs w:val="28"/>
          <w:lang w:val="en-US"/>
        </w:rPr>
        <w:t>therapeutic disciplines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5565C5">
        <w:rPr>
          <w:rFonts w:ascii="Times New Roman" w:hAnsi="Times New Roman"/>
          <w:sz w:val="28"/>
          <w:szCs w:val="28"/>
          <w:lang w:val="en-US"/>
        </w:rPr>
        <w:t xml:space="preserve">of the Faculties of Medicine №1, №2 </w:t>
      </w:r>
    </w:p>
    <w:p w:rsidR="00C840FB" w:rsidRPr="005565C5" w:rsidRDefault="00C840FB" w:rsidP="00C840FB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5565C5">
        <w:rPr>
          <w:rFonts w:ascii="Times New Roman" w:hAnsi="Times New Roman"/>
          <w:sz w:val="28"/>
          <w:szCs w:val="28"/>
          <w:lang w:val="en-US"/>
        </w:rPr>
        <w:t>Protocol №__ from ____ 2019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5565C5">
        <w:rPr>
          <w:rFonts w:ascii="Times New Roman" w:hAnsi="Times New Roman"/>
          <w:sz w:val="28"/>
          <w:szCs w:val="28"/>
          <w:lang w:val="en-US"/>
        </w:rPr>
        <w:t xml:space="preserve"> Protocol № __ from _____ 2019</w:t>
      </w:r>
    </w:p>
    <w:p w:rsidR="00C840FB" w:rsidRPr="005565C5" w:rsidRDefault="00C840FB" w:rsidP="00C840F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5565C5">
        <w:rPr>
          <w:rFonts w:ascii="Times New Roman" w:hAnsi="Times New Roman"/>
          <w:sz w:val="28"/>
          <w:szCs w:val="28"/>
          <w:lang w:val="en-US"/>
        </w:rPr>
        <w:t>Chairman ______________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5565C5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5565C5">
        <w:rPr>
          <w:rFonts w:ascii="Times New Roman" w:hAnsi="Times New Roman"/>
          <w:sz w:val="28"/>
          <w:szCs w:val="28"/>
          <w:lang w:val="en-US"/>
        </w:rPr>
        <w:t>Chairman</w:t>
      </w:r>
      <w:proofErr w:type="spellEnd"/>
      <w:r w:rsidRPr="005565C5">
        <w:rPr>
          <w:rFonts w:ascii="Times New Roman" w:hAnsi="Times New Roman"/>
          <w:sz w:val="28"/>
          <w:szCs w:val="28"/>
          <w:lang w:val="en-US"/>
        </w:rPr>
        <w:t xml:space="preserve"> ______________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</w:p>
    <w:p w:rsidR="00C840FB" w:rsidRPr="005565C5" w:rsidRDefault="00C840FB" w:rsidP="00C840F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softHyphen/>
      </w:r>
      <w:r>
        <w:rPr>
          <w:rFonts w:ascii="Times New Roman" w:hAnsi="Times New Roman"/>
          <w:sz w:val="28"/>
          <w:szCs w:val="28"/>
          <w:lang w:val="en-US"/>
        </w:rPr>
        <w:softHyphen/>
      </w:r>
      <w:r>
        <w:rPr>
          <w:rFonts w:ascii="Times New Roman" w:hAnsi="Times New Roman"/>
          <w:sz w:val="28"/>
          <w:szCs w:val="28"/>
          <w:lang w:val="en-US"/>
        </w:rPr>
        <w:softHyphen/>
        <w:t xml:space="preserve">___________ </w:t>
      </w:r>
      <w:r w:rsidRPr="005565C5">
        <w:rPr>
          <w:rFonts w:ascii="Times New Roman" w:hAnsi="Times New Roman"/>
          <w:sz w:val="28"/>
          <w:szCs w:val="28"/>
          <w:lang w:val="en-US"/>
        </w:rPr>
        <w:t xml:space="preserve">prof. </w:t>
      </w:r>
      <w:proofErr w:type="spellStart"/>
      <w:r w:rsidRPr="005565C5">
        <w:rPr>
          <w:rFonts w:ascii="Times New Roman" w:hAnsi="Times New Roman"/>
          <w:sz w:val="28"/>
          <w:szCs w:val="28"/>
          <w:lang w:val="en-US"/>
        </w:rPr>
        <w:t>Serkova</w:t>
      </w:r>
      <w:proofErr w:type="spellEnd"/>
      <w:r w:rsidRPr="005565C5">
        <w:rPr>
          <w:rFonts w:ascii="Times New Roman" w:hAnsi="Times New Roman"/>
          <w:sz w:val="28"/>
          <w:szCs w:val="28"/>
          <w:lang w:val="en-US"/>
        </w:rPr>
        <w:t xml:space="preserve"> V.K.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en-US"/>
        </w:rPr>
        <w:t>___________</w:t>
      </w:r>
      <w:r w:rsidRPr="005565C5">
        <w:rPr>
          <w:rFonts w:ascii="Times New Roman" w:hAnsi="Times New Roman"/>
          <w:sz w:val="28"/>
          <w:szCs w:val="28"/>
          <w:lang w:val="en-US"/>
        </w:rPr>
        <w:t xml:space="preserve"> prof. Vlasenko O.V.</w:t>
      </w:r>
    </w:p>
    <w:p w:rsidR="00C840FB" w:rsidRPr="005565C5" w:rsidRDefault="00C840FB" w:rsidP="00C840FB">
      <w:pPr>
        <w:spacing w:after="0" w:line="240" w:lineRule="auto"/>
        <w:rPr>
          <w:sz w:val="28"/>
          <w:szCs w:val="28"/>
          <w:lang w:val="en-US"/>
        </w:rPr>
      </w:pPr>
    </w:p>
    <w:p w:rsidR="00C840FB" w:rsidRPr="005565C5" w:rsidRDefault="00C840FB" w:rsidP="00C840FB">
      <w:pPr>
        <w:spacing w:after="0" w:line="240" w:lineRule="auto"/>
        <w:ind w:hanging="284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840FB" w:rsidRDefault="00C840FB" w:rsidP="0011036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C1EB4" w:rsidRDefault="00D5055E" w:rsidP="0011036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_GoBack"/>
      <w:bookmarkEnd w:id="0"/>
      <w:r w:rsidRPr="0011036D">
        <w:rPr>
          <w:rFonts w:ascii="Times New Roman" w:hAnsi="Times New Roman" w:cs="Times New Roman"/>
          <w:b/>
          <w:sz w:val="28"/>
          <w:szCs w:val="28"/>
          <w:lang w:val="en-US"/>
        </w:rPr>
        <w:t xml:space="preserve">Instruction to station №5 </w:t>
      </w:r>
    </w:p>
    <w:p w:rsidR="00332692" w:rsidRPr="0011036D" w:rsidRDefault="00D5055E" w:rsidP="0011036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1036D">
        <w:rPr>
          <w:rFonts w:ascii="Times New Roman" w:hAnsi="Times New Roman" w:cs="Times New Roman"/>
          <w:b/>
          <w:sz w:val="28"/>
          <w:szCs w:val="28"/>
          <w:lang w:val="en-US"/>
        </w:rPr>
        <w:t>"ECG Decryption"</w:t>
      </w:r>
    </w:p>
    <w:p w:rsidR="00D5055E" w:rsidRPr="0011036D" w:rsidRDefault="00D5055E" w:rsidP="0011036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055E" w:rsidRPr="0011036D" w:rsidRDefault="00D5055E" w:rsidP="00AC1EB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1036D">
        <w:rPr>
          <w:rFonts w:ascii="Times New Roman" w:hAnsi="Times New Roman" w:cs="Times New Roman"/>
          <w:sz w:val="28"/>
          <w:szCs w:val="28"/>
          <w:lang w:val="en-US"/>
        </w:rPr>
        <w:t>At the station, the student must greet and</w:t>
      </w:r>
      <w:r w:rsidR="00D17C13" w:rsidRPr="0011036D">
        <w:rPr>
          <w:rFonts w:ascii="Times New Roman" w:hAnsi="Times New Roman" w:cs="Times New Roman"/>
          <w:sz w:val="28"/>
          <w:szCs w:val="28"/>
          <w:lang w:val="en-US"/>
        </w:rPr>
        <w:t xml:space="preserve"> introduce himself</w:t>
      </w:r>
      <w:r w:rsidRPr="0011036D">
        <w:rPr>
          <w:rFonts w:ascii="Times New Roman" w:hAnsi="Times New Roman" w:cs="Times New Roman"/>
          <w:sz w:val="28"/>
          <w:szCs w:val="28"/>
          <w:lang w:val="en-US"/>
        </w:rPr>
        <w:t>, present a student identification card and a route sheet to the teacher.</w:t>
      </w:r>
    </w:p>
    <w:p w:rsidR="00332692" w:rsidRPr="0011036D" w:rsidRDefault="00D5055E" w:rsidP="00AC1EB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1036D">
        <w:rPr>
          <w:rFonts w:ascii="Times New Roman" w:hAnsi="Times New Roman" w:cs="Times New Roman"/>
          <w:sz w:val="28"/>
          <w:szCs w:val="28"/>
          <w:lang w:val="en-US"/>
        </w:rPr>
        <w:t>The student receives the clinical task and the corresponding electrocardiogram, which it is necessary to decipher:</w:t>
      </w:r>
    </w:p>
    <w:p w:rsidR="00D5055E" w:rsidRPr="0011036D" w:rsidRDefault="00D5055E" w:rsidP="00AC1E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1036D">
        <w:rPr>
          <w:rFonts w:ascii="Times New Roman" w:hAnsi="Times New Roman" w:cs="Times New Roman"/>
          <w:sz w:val="28"/>
          <w:szCs w:val="28"/>
          <w:lang w:val="en-US"/>
        </w:rPr>
        <w:t>- determine the driver of the rhythm (sinus, nodal, from the ventricles or other);</w:t>
      </w:r>
    </w:p>
    <w:p w:rsidR="00D5055E" w:rsidRPr="0011036D" w:rsidRDefault="00D5055E" w:rsidP="00AC1E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1036D">
        <w:rPr>
          <w:rFonts w:ascii="Times New Roman" w:hAnsi="Times New Roman" w:cs="Times New Roman"/>
          <w:sz w:val="28"/>
          <w:szCs w:val="28"/>
          <w:lang w:val="en-US"/>
        </w:rPr>
        <w:t>- determine the regularity of the rhythm (regular or irregular),</w:t>
      </w:r>
    </w:p>
    <w:p w:rsidR="00D5055E" w:rsidRPr="0011036D" w:rsidRDefault="00D5055E" w:rsidP="00AC1E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1036D">
        <w:rPr>
          <w:rFonts w:ascii="Times New Roman" w:hAnsi="Times New Roman" w:cs="Times New Roman"/>
          <w:sz w:val="28"/>
          <w:szCs w:val="28"/>
          <w:lang w:val="en-US"/>
        </w:rPr>
        <w:t>- calculate the frequency of heart contractions. If the rhythm is irregular, one needs to determine the smallest and the highest rates of heart rate,</w:t>
      </w:r>
    </w:p>
    <w:p w:rsidR="00D5055E" w:rsidRPr="0011036D" w:rsidRDefault="00D5055E" w:rsidP="00AC1E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1036D">
        <w:rPr>
          <w:rFonts w:ascii="Times New Roman" w:hAnsi="Times New Roman" w:cs="Times New Roman"/>
          <w:sz w:val="28"/>
          <w:szCs w:val="28"/>
          <w:lang w:val="en-US"/>
        </w:rPr>
        <w:t>- determine the electric axis of the heart,</w:t>
      </w:r>
    </w:p>
    <w:p w:rsidR="00D5055E" w:rsidRPr="0011036D" w:rsidRDefault="00D5055E" w:rsidP="00AC1E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1036D">
        <w:rPr>
          <w:rFonts w:ascii="Times New Roman" w:hAnsi="Times New Roman" w:cs="Times New Roman"/>
          <w:sz w:val="28"/>
          <w:szCs w:val="28"/>
          <w:lang w:val="en-US"/>
        </w:rPr>
        <w:t xml:space="preserve">- evaluate each </w:t>
      </w:r>
      <w:r w:rsidR="0011036D">
        <w:rPr>
          <w:rFonts w:ascii="Times New Roman" w:hAnsi="Times New Roman" w:cs="Times New Roman"/>
          <w:sz w:val="28"/>
          <w:szCs w:val="28"/>
          <w:lang w:val="en-US"/>
        </w:rPr>
        <w:t>wave</w:t>
      </w:r>
      <w:r w:rsidRPr="0011036D">
        <w:rPr>
          <w:rFonts w:ascii="Times New Roman" w:hAnsi="Times New Roman" w:cs="Times New Roman"/>
          <w:sz w:val="28"/>
          <w:szCs w:val="28"/>
          <w:lang w:val="en-US"/>
        </w:rPr>
        <w:t xml:space="preserve"> and interval, revealing pathological changes,</w:t>
      </w:r>
    </w:p>
    <w:p w:rsidR="00D5055E" w:rsidRPr="0011036D" w:rsidRDefault="00D5055E" w:rsidP="00AC1E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1036D">
        <w:rPr>
          <w:rFonts w:ascii="Times New Roman" w:hAnsi="Times New Roman" w:cs="Times New Roman"/>
          <w:sz w:val="28"/>
          <w:szCs w:val="28"/>
          <w:lang w:val="en-US"/>
        </w:rPr>
        <w:t>- evaluate the violation of repolarization;</w:t>
      </w:r>
    </w:p>
    <w:p w:rsidR="00D5055E" w:rsidRPr="0011036D" w:rsidRDefault="0011036D" w:rsidP="00AC1E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="00D5055E" w:rsidRPr="0011036D">
        <w:rPr>
          <w:rFonts w:ascii="Times New Roman" w:hAnsi="Times New Roman" w:cs="Times New Roman"/>
          <w:sz w:val="28"/>
          <w:szCs w:val="28"/>
          <w:lang w:val="en-US"/>
        </w:rPr>
        <w:t xml:space="preserve">determine the presence of hypertrophy of the heart </w:t>
      </w:r>
      <w:r>
        <w:rPr>
          <w:rFonts w:ascii="Times New Roman" w:hAnsi="Times New Roman" w:cs="Times New Roman"/>
          <w:sz w:val="28"/>
          <w:szCs w:val="28"/>
          <w:lang w:val="en-US"/>
        </w:rPr>
        <w:t>chambers</w:t>
      </w:r>
      <w:r w:rsidR="00D5055E" w:rsidRPr="0011036D">
        <w:rPr>
          <w:rFonts w:ascii="Times New Roman" w:hAnsi="Times New Roman" w:cs="Times New Roman"/>
          <w:sz w:val="28"/>
          <w:szCs w:val="28"/>
          <w:lang w:val="en-US"/>
        </w:rPr>
        <w:t xml:space="preserve">, paying attention to the </w:t>
      </w:r>
      <w:proofErr w:type="spellStart"/>
      <w:r w:rsidR="00D5055E" w:rsidRPr="0011036D">
        <w:rPr>
          <w:rFonts w:ascii="Times New Roman" w:hAnsi="Times New Roman" w:cs="Times New Roman"/>
          <w:sz w:val="28"/>
          <w:szCs w:val="28"/>
          <w:lang w:val="en-US"/>
        </w:rPr>
        <w:t>Sokolov</w:t>
      </w:r>
      <w:proofErr w:type="spellEnd"/>
      <w:r w:rsidR="00D5055E" w:rsidRPr="0011036D">
        <w:rPr>
          <w:rFonts w:ascii="Times New Roman" w:hAnsi="Times New Roman" w:cs="Times New Roman"/>
          <w:sz w:val="28"/>
          <w:szCs w:val="28"/>
          <w:lang w:val="en-US"/>
        </w:rPr>
        <w:t>-Lyon index.</w:t>
      </w:r>
    </w:p>
    <w:p w:rsidR="00D5055E" w:rsidRPr="0011036D" w:rsidRDefault="00D5055E" w:rsidP="00AC1EB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5055E" w:rsidRPr="0011036D" w:rsidRDefault="00D5055E" w:rsidP="00AC1EB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1036D">
        <w:rPr>
          <w:rFonts w:ascii="Times New Roman" w:hAnsi="Times New Roman" w:cs="Times New Roman"/>
          <w:b/>
          <w:sz w:val="28"/>
          <w:szCs w:val="28"/>
          <w:lang w:val="en-US"/>
        </w:rPr>
        <w:t>List of possible pathologies for ECG scan:</w:t>
      </w:r>
    </w:p>
    <w:p w:rsidR="00D5055E" w:rsidRPr="0011036D" w:rsidRDefault="00275B8D" w:rsidP="00AC1EB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1036D">
        <w:rPr>
          <w:rFonts w:ascii="Times New Roman" w:hAnsi="Times New Roman" w:cs="Times New Roman"/>
          <w:b/>
          <w:sz w:val="28"/>
          <w:szCs w:val="28"/>
          <w:lang w:val="en-US"/>
        </w:rPr>
        <w:t>-</w:t>
      </w:r>
      <w:r w:rsidR="006D7025" w:rsidRPr="001103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5055E" w:rsidRPr="0011036D">
        <w:rPr>
          <w:rFonts w:ascii="Times New Roman" w:hAnsi="Times New Roman" w:cs="Times New Roman"/>
          <w:sz w:val="28"/>
          <w:szCs w:val="28"/>
          <w:lang w:val="en-US"/>
        </w:rPr>
        <w:t>Q-myocardial infarction of the anterolateral, lateral or posterior wall of the left ventricle in different periods;</w:t>
      </w:r>
    </w:p>
    <w:p w:rsidR="00D5055E" w:rsidRPr="0011036D" w:rsidRDefault="0011036D" w:rsidP="00AC1EB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="00D5055E" w:rsidRPr="0011036D">
        <w:rPr>
          <w:rFonts w:ascii="Times New Roman" w:hAnsi="Times New Roman" w:cs="Times New Roman"/>
          <w:sz w:val="28"/>
          <w:szCs w:val="28"/>
          <w:lang w:val="en-US"/>
        </w:rPr>
        <w:t>non-Q-left ventricular myocardial infarction;</w:t>
      </w:r>
    </w:p>
    <w:p w:rsidR="00D5055E" w:rsidRPr="0011036D" w:rsidRDefault="00D5055E" w:rsidP="00AC1EB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1036D">
        <w:rPr>
          <w:rFonts w:ascii="Times New Roman" w:hAnsi="Times New Roman" w:cs="Times New Roman"/>
          <w:sz w:val="28"/>
          <w:szCs w:val="28"/>
          <w:lang w:val="en-US"/>
        </w:rPr>
        <w:t xml:space="preserve">- AV block: I or II degrees (Mobitz-1, Mobitz-2) or </w:t>
      </w:r>
      <w:r w:rsidR="0011036D">
        <w:rPr>
          <w:rFonts w:ascii="Times New Roman" w:hAnsi="Times New Roman" w:cs="Times New Roman"/>
          <w:sz w:val="28"/>
          <w:szCs w:val="28"/>
          <w:lang w:val="en-US"/>
        </w:rPr>
        <w:t>complete</w:t>
      </w:r>
      <w:r w:rsidRPr="0011036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5055E" w:rsidRPr="0011036D" w:rsidRDefault="00D5055E" w:rsidP="00AC1EB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1036D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spellStart"/>
      <w:r w:rsidRPr="0011036D">
        <w:rPr>
          <w:rFonts w:ascii="Times New Roman" w:hAnsi="Times New Roman" w:cs="Times New Roman"/>
          <w:sz w:val="28"/>
          <w:szCs w:val="28"/>
          <w:lang w:val="en-US"/>
        </w:rPr>
        <w:t>idioventricular</w:t>
      </w:r>
      <w:proofErr w:type="spellEnd"/>
      <w:r w:rsidRPr="0011036D">
        <w:rPr>
          <w:rFonts w:ascii="Times New Roman" w:hAnsi="Times New Roman" w:cs="Times New Roman"/>
          <w:sz w:val="28"/>
          <w:szCs w:val="28"/>
          <w:lang w:val="en-US"/>
        </w:rPr>
        <w:t xml:space="preserve"> rhythm;</w:t>
      </w:r>
    </w:p>
    <w:p w:rsidR="00D5055E" w:rsidRPr="0011036D" w:rsidRDefault="00D5055E" w:rsidP="00AC1EB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1036D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spellStart"/>
      <w:r w:rsidR="0011036D">
        <w:rPr>
          <w:rFonts w:ascii="Times New Roman" w:hAnsi="Times New Roman" w:cs="Times New Roman"/>
          <w:sz w:val="28"/>
          <w:szCs w:val="28"/>
          <w:lang w:val="en-US"/>
        </w:rPr>
        <w:t>sino</w:t>
      </w:r>
      <w:proofErr w:type="spellEnd"/>
      <w:r w:rsidR="0011036D">
        <w:rPr>
          <w:rFonts w:ascii="Times New Roman" w:hAnsi="Times New Roman" w:cs="Times New Roman"/>
          <w:sz w:val="28"/>
          <w:szCs w:val="28"/>
          <w:lang w:val="en-US"/>
        </w:rPr>
        <w:t>-atrial</w:t>
      </w:r>
      <w:r w:rsidRPr="0011036D">
        <w:rPr>
          <w:rFonts w:ascii="Times New Roman" w:hAnsi="Times New Roman" w:cs="Times New Roman"/>
          <w:sz w:val="28"/>
          <w:szCs w:val="28"/>
          <w:lang w:val="en-US"/>
        </w:rPr>
        <w:t xml:space="preserve"> block;</w:t>
      </w:r>
    </w:p>
    <w:p w:rsidR="00D5055E" w:rsidRPr="0011036D" w:rsidRDefault="00D5055E" w:rsidP="00AC1EB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1036D">
        <w:rPr>
          <w:rFonts w:ascii="Times New Roman" w:hAnsi="Times New Roman" w:cs="Times New Roman"/>
          <w:sz w:val="28"/>
          <w:szCs w:val="28"/>
          <w:lang w:val="en-US"/>
        </w:rPr>
        <w:t xml:space="preserve">- rhythm of </w:t>
      </w:r>
      <w:r w:rsidR="009A5116">
        <w:rPr>
          <w:rFonts w:ascii="Times New Roman" w:hAnsi="Times New Roman" w:cs="Times New Roman"/>
          <w:sz w:val="28"/>
          <w:szCs w:val="28"/>
          <w:lang w:val="en-US"/>
        </w:rPr>
        <w:t>pacemaker</w:t>
      </w:r>
      <w:r w:rsidRPr="0011036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5055E" w:rsidRPr="0011036D" w:rsidRDefault="00D5055E" w:rsidP="00AC1EB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1036D">
        <w:rPr>
          <w:rFonts w:ascii="Times New Roman" w:hAnsi="Times New Roman" w:cs="Times New Roman"/>
          <w:sz w:val="28"/>
          <w:szCs w:val="28"/>
          <w:lang w:val="en-US"/>
        </w:rPr>
        <w:t xml:space="preserve">- left or right </w:t>
      </w:r>
      <w:r w:rsidR="009A5116">
        <w:rPr>
          <w:rFonts w:ascii="Times New Roman" w:hAnsi="Times New Roman" w:cs="Times New Roman"/>
          <w:sz w:val="28"/>
          <w:szCs w:val="28"/>
          <w:lang w:val="en-US"/>
        </w:rPr>
        <w:t>bundle branch</w:t>
      </w:r>
      <w:r w:rsidRPr="001103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5116" w:rsidRPr="0011036D">
        <w:rPr>
          <w:rFonts w:ascii="Times New Roman" w:hAnsi="Times New Roman" w:cs="Times New Roman"/>
          <w:sz w:val="28"/>
          <w:szCs w:val="28"/>
          <w:lang w:val="en-US"/>
        </w:rPr>
        <w:t>block</w:t>
      </w:r>
      <w:r w:rsidRPr="0011036D">
        <w:rPr>
          <w:rFonts w:ascii="Times New Roman" w:hAnsi="Times New Roman" w:cs="Times New Roman"/>
          <w:sz w:val="28"/>
          <w:szCs w:val="28"/>
          <w:lang w:val="en-US"/>
        </w:rPr>
        <w:t xml:space="preserve"> (complete or incomplete);</w:t>
      </w:r>
    </w:p>
    <w:p w:rsidR="00D5055E" w:rsidRPr="0011036D" w:rsidRDefault="00D5055E" w:rsidP="00AC1EB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1036D">
        <w:rPr>
          <w:rFonts w:ascii="Times New Roman" w:hAnsi="Times New Roman" w:cs="Times New Roman"/>
          <w:sz w:val="28"/>
          <w:szCs w:val="28"/>
          <w:lang w:val="en-US"/>
        </w:rPr>
        <w:t>- paroxysm of the ventricular or supraventricular tachycardia;</w:t>
      </w:r>
    </w:p>
    <w:p w:rsidR="00D5055E" w:rsidRPr="0011036D" w:rsidRDefault="00D5055E" w:rsidP="00AC1EB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1036D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spellStart"/>
      <w:r w:rsidRPr="0011036D">
        <w:rPr>
          <w:rFonts w:ascii="Times New Roman" w:hAnsi="Times New Roman" w:cs="Times New Roman"/>
          <w:sz w:val="28"/>
          <w:szCs w:val="28"/>
          <w:lang w:val="en-US"/>
        </w:rPr>
        <w:t>extrasystole</w:t>
      </w:r>
      <w:proofErr w:type="spellEnd"/>
      <w:r w:rsidRPr="0011036D">
        <w:rPr>
          <w:rFonts w:ascii="Times New Roman" w:hAnsi="Times New Roman" w:cs="Times New Roman"/>
          <w:sz w:val="28"/>
          <w:szCs w:val="28"/>
          <w:lang w:val="en-US"/>
        </w:rPr>
        <w:t xml:space="preserve"> (supraventricular or ventricular);</w:t>
      </w:r>
    </w:p>
    <w:p w:rsidR="00D5055E" w:rsidRPr="0011036D" w:rsidRDefault="00D5055E" w:rsidP="00AC1EB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1036D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="009A5116">
        <w:rPr>
          <w:rFonts w:ascii="Times New Roman" w:hAnsi="Times New Roman" w:cs="Times New Roman"/>
          <w:sz w:val="28"/>
          <w:szCs w:val="28"/>
          <w:lang w:val="en-US"/>
        </w:rPr>
        <w:t>atrial f</w:t>
      </w:r>
      <w:r w:rsidRPr="0011036D">
        <w:rPr>
          <w:rFonts w:ascii="Times New Roman" w:hAnsi="Times New Roman" w:cs="Times New Roman"/>
          <w:sz w:val="28"/>
          <w:szCs w:val="28"/>
          <w:lang w:val="en-US"/>
        </w:rPr>
        <w:t>ibrillation or atrial flutter;</w:t>
      </w:r>
    </w:p>
    <w:p w:rsidR="00D5055E" w:rsidRPr="0011036D" w:rsidRDefault="00D5055E" w:rsidP="00AC1EB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1036D">
        <w:rPr>
          <w:rFonts w:ascii="Times New Roman" w:hAnsi="Times New Roman" w:cs="Times New Roman"/>
          <w:sz w:val="28"/>
          <w:szCs w:val="28"/>
          <w:lang w:val="en-US"/>
        </w:rPr>
        <w:t>- sinus bradycardia or tachycardia;</w:t>
      </w:r>
    </w:p>
    <w:p w:rsidR="00A63341" w:rsidRDefault="00D5055E" w:rsidP="00A6334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1036D">
        <w:rPr>
          <w:rFonts w:ascii="Times New Roman" w:hAnsi="Times New Roman" w:cs="Times New Roman"/>
          <w:sz w:val="28"/>
          <w:szCs w:val="28"/>
          <w:lang w:val="en-US"/>
        </w:rPr>
        <w:t>- hypertrophy of the left and / or the right ventricle.</w:t>
      </w:r>
    </w:p>
    <w:p w:rsidR="00A63341" w:rsidRDefault="00A63341" w:rsidP="00A6334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63341" w:rsidRPr="00A63341" w:rsidRDefault="00A63341" w:rsidP="00A6334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C1EB4" w:rsidRDefault="00D5055E" w:rsidP="00AC1EB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1036D">
        <w:rPr>
          <w:rFonts w:ascii="Times New Roman" w:hAnsi="Times New Roman" w:cs="Times New Roman"/>
          <w:b/>
          <w:sz w:val="28"/>
          <w:szCs w:val="28"/>
          <w:lang w:val="en-US"/>
        </w:rPr>
        <w:t xml:space="preserve">NB! Pay attention! </w:t>
      </w:r>
    </w:p>
    <w:p w:rsidR="00D5055E" w:rsidRPr="0011036D" w:rsidRDefault="00D5055E" w:rsidP="00AC1EB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1036D">
        <w:rPr>
          <w:rFonts w:ascii="Times New Roman" w:hAnsi="Times New Roman" w:cs="Times New Roman"/>
          <w:b/>
          <w:sz w:val="28"/>
          <w:szCs w:val="28"/>
          <w:lang w:val="en-US"/>
        </w:rPr>
        <w:t>One ECG can be defined as one and several pathologies for one ECG</w:t>
      </w:r>
    </w:p>
    <w:p w:rsidR="007B696A" w:rsidRPr="0011036D" w:rsidRDefault="007B696A" w:rsidP="00AC1EB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030A2" w:rsidRPr="0011036D" w:rsidRDefault="00D5055E" w:rsidP="00AC1EB4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1036D">
        <w:rPr>
          <w:rFonts w:ascii="Times New Roman" w:hAnsi="Times New Roman" w:cs="Times New Roman"/>
          <w:sz w:val="28"/>
          <w:szCs w:val="28"/>
          <w:lang w:val="en-US"/>
        </w:rPr>
        <w:t>After completing the assignment or ending the time at the station, return the task and the electrocardiogram to the teacher, pick up your route sheet with a note on the station's stay and leave the station.</w:t>
      </w:r>
    </w:p>
    <w:sectPr w:rsidR="00C030A2" w:rsidRPr="0011036D" w:rsidSect="00A63341">
      <w:pgSz w:w="11906" w:h="16838"/>
      <w:pgMar w:top="851" w:right="73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F36096"/>
    <w:multiLevelType w:val="hybridMultilevel"/>
    <w:tmpl w:val="D0142542"/>
    <w:lvl w:ilvl="0" w:tplc="4B62860A">
      <w:start w:val="3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0A2"/>
    <w:rsid w:val="001008D0"/>
    <w:rsid w:val="0011036D"/>
    <w:rsid w:val="00133A78"/>
    <w:rsid w:val="001540C0"/>
    <w:rsid w:val="00275B8D"/>
    <w:rsid w:val="00332692"/>
    <w:rsid w:val="00390FED"/>
    <w:rsid w:val="004644B6"/>
    <w:rsid w:val="006D7025"/>
    <w:rsid w:val="006F7589"/>
    <w:rsid w:val="00717EA0"/>
    <w:rsid w:val="00746F65"/>
    <w:rsid w:val="007B696A"/>
    <w:rsid w:val="009A5116"/>
    <w:rsid w:val="009B224A"/>
    <w:rsid w:val="00A63341"/>
    <w:rsid w:val="00AC1EB4"/>
    <w:rsid w:val="00B01FF5"/>
    <w:rsid w:val="00C030A2"/>
    <w:rsid w:val="00C817EF"/>
    <w:rsid w:val="00C840FB"/>
    <w:rsid w:val="00CB0D20"/>
    <w:rsid w:val="00CC202C"/>
    <w:rsid w:val="00D17C13"/>
    <w:rsid w:val="00D42FE2"/>
    <w:rsid w:val="00D50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0484B"/>
  <w15:docId w15:val="{11FB1B3F-FA49-4731-A686-40AA0308C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30A2"/>
    <w:pPr>
      <w:ind w:left="720"/>
      <w:contextualSpacing/>
    </w:pPr>
  </w:style>
  <w:style w:type="table" w:styleId="a4">
    <w:name w:val="Table Grid"/>
    <w:basedOn w:val="a1"/>
    <w:uiPriority w:val="59"/>
    <w:rsid w:val="00390F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332692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2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Пользователь</cp:lastModifiedBy>
  <cp:revision>5</cp:revision>
  <dcterms:created xsi:type="dcterms:W3CDTF">2019-03-25T09:55:00Z</dcterms:created>
  <dcterms:modified xsi:type="dcterms:W3CDTF">2019-04-08T13:43:00Z</dcterms:modified>
</cp:coreProperties>
</file>